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9525" w14:textId="77777777" w:rsidR="003B56EA" w:rsidRDefault="003B56EA" w:rsidP="003B56EA">
      <w:pPr>
        <w:pStyle w:val="Textbody"/>
        <w:jc w:val="center"/>
        <w:rPr>
          <w:rFonts w:ascii="Lucida Calligraphy" w:hAnsi="Lucida Calligraphy"/>
          <w:b/>
          <w:bCs/>
          <w:sz w:val="28"/>
          <w:szCs w:val="28"/>
        </w:rPr>
      </w:pPr>
      <w:bookmarkStart w:id="0" w:name="_GoBack"/>
      <w:bookmarkEnd w:id="0"/>
      <w:r>
        <w:rPr>
          <w:rFonts w:ascii="Lucida Calligraphy" w:hAnsi="Lucida Calligraphy"/>
          <w:b/>
          <w:bCs/>
          <w:sz w:val="28"/>
          <w:szCs w:val="28"/>
        </w:rPr>
        <w:t>Call for posters</w:t>
      </w:r>
    </w:p>
    <w:p w14:paraId="28C673B3" w14:textId="77777777" w:rsidR="003B56EA" w:rsidRDefault="003B56EA" w:rsidP="003B56EA">
      <w:pPr>
        <w:pStyle w:val="Textbody"/>
        <w:jc w:val="center"/>
        <w:rPr>
          <w:rFonts w:ascii="Lucida Calligraphy" w:hAnsi="Lucida Calligraphy"/>
          <w:sz w:val="28"/>
          <w:szCs w:val="28"/>
        </w:rPr>
      </w:pPr>
    </w:p>
    <w:p w14:paraId="6C4A32F3" w14:textId="75918258" w:rsidR="005F7DC7" w:rsidRDefault="003B56EA" w:rsidP="003B56EA">
      <w:pPr>
        <w:pStyle w:val="Textbody"/>
        <w:jc w:val="both"/>
        <w:rPr>
          <w:rFonts w:eastAsia="Times New Roman"/>
          <w:color w:val="212121"/>
        </w:rPr>
      </w:pPr>
      <w:r>
        <w:rPr>
          <w:rFonts w:ascii="Georgia" w:hAnsi="Georgia"/>
          <w:sz w:val="22"/>
        </w:rPr>
        <w:t xml:space="preserve">As part of this event, there will be an opportunity for participants to showcase their work and ideas in the form of a poster. Posters </w:t>
      </w:r>
      <w:r w:rsidR="005F7DC7">
        <w:rPr>
          <w:rFonts w:ascii="Georgia" w:hAnsi="Georgia"/>
          <w:sz w:val="22"/>
        </w:rPr>
        <w:t>should</w:t>
      </w:r>
      <w:r>
        <w:rPr>
          <w:rFonts w:ascii="Georgia" w:hAnsi="Georgia"/>
          <w:sz w:val="22"/>
        </w:rPr>
        <w:t xml:space="preserve"> relate to the main theme of </w:t>
      </w:r>
      <w:r w:rsidR="004E4F8E">
        <w:rPr>
          <w:rFonts w:eastAsia="Times New Roman"/>
          <w:color w:val="212121"/>
        </w:rPr>
        <w:t>plant-based medicines, medical botany and natural products.</w:t>
      </w:r>
    </w:p>
    <w:p w14:paraId="6EC16B2F" w14:textId="6A4263BA" w:rsidR="005F7DC7" w:rsidRPr="005F7DC7" w:rsidRDefault="005F7DC7" w:rsidP="003B56EA">
      <w:pPr>
        <w:pStyle w:val="Textbody"/>
        <w:jc w:val="both"/>
        <w:rPr>
          <w:rFonts w:ascii="Georgia" w:eastAsia="Times New Roman" w:hAnsi="Georgia"/>
          <w:color w:val="212121"/>
          <w:sz w:val="22"/>
          <w:szCs w:val="22"/>
        </w:rPr>
      </w:pPr>
      <w:r w:rsidRPr="005F7DC7">
        <w:rPr>
          <w:rFonts w:ascii="Georgia" w:eastAsia="Times New Roman" w:hAnsi="Georgia"/>
          <w:color w:val="212121"/>
          <w:sz w:val="22"/>
          <w:szCs w:val="22"/>
        </w:rPr>
        <w:t>We'd love to learn about your own research or ideas connected to the day's themes. Tell us about work you've been doing, ideas you've had or just pick a plant-based medicine that takes your interest and present its history and uses.</w:t>
      </w:r>
    </w:p>
    <w:p w14:paraId="2E588E86" w14:textId="77777777" w:rsidR="004E4F8E" w:rsidRDefault="004E4F8E" w:rsidP="003B56EA">
      <w:pPr>
        <w:pStyle w:val="Textbody"/>
        <w:jc w:val="both"/>
        <w:rPr>
          <w:rFonts w:ascii="Georgia" w:hAnsi="Georgia"/>
          <w:sz w:val="22"/>
        </w:rPr>
      </w:pPr>
    </w:p>
    <w:p w14:paraId="166068B9" w14:textId="77777777" w:rsidR="003B56EA" w:rsidRDefault="003B56EA" w:rsidP="003B56EA">
      <w:pPr>
        <w:pStyle w:val="Textbody"/>
        <w:jc w:val="both"/>
        <w:rPr>
          <w:rFonts w:ascii="Georgia" w:hAnsi="Georgia"/>
        </w:rPr>
      </w:pPr>
      <w:r>
        <w:rPr>
          <w:rFonts w:ascii="Georgia" w:hAnsi="Georgia"/>
          <w:sz w:val="22"/>
        </w:rPr>
        <w:t>Accepted posters can be submitted in two formats:</w:t>
      </w:r>
    </w:p>
    <w:p w14:paraId="0B9E43F9" w14:textId="77777777" w:rsidR="003B56EA" w:rsidRDefault="003B56EA" w:rsidP="003B56EA">
      <w:pPr>
        <w:pStyle w:val="Textbody"/>
        <w:numPr>
          <w:ilvl w:val="0"/>
          <w:numId w:val="1"/>
        </w:numPr>
        <w:jc w:val="both"/>
        <w:rPr>
          <w:rFonts w:ascii="Georgia" w:hAnsi="Georgia"/>
        </w:rPr>
      </w:pPr>
      <w:r>
        <w:rPr>
          <w:rFonts w:ascii="Georgia" w:hAnsi="Georgia"/>
          <w:sz w:val="22"/>
        </w:rPr>
        <w:t>brought on the day as hard copies for display</w:t>
      </w:r>
    </w:p>
    <w:p w14:paraId="51A254DD" w14:textId="77777777" w:rsidR="003B56EA" w:rsidRDefault="003B56EA" w:rsidP="003B56EA">
      <w:pPr>
        <w:pStyle w:val="Textbody"/>
        <w:numPr>
          <w:ilvl w:val="0"/>
          <w:numId w:val="1"/>
        </w:numPr>
        <w:jc w:val="both"/>
        <w:rPr>
          <w:rFonts w:ascii="Georgia" w:hAnsi="Georgia"/>
        </w:rPr>
      </w:pPr>
      <w:r>
        <w:rPr>
          <w:rFonts w:ascii="Georgia" w:hAnsi="Georgia"/>
          <w:sz w:val="22"/>
        </w:rPr>
        <w:t>emailed in advance for display on screens during the breaks and lunchtime.</w:t>
      </w:r>
    </w:p>
    <w:p w14:paraId="5B9E7EF8" w14:textId="77777777" w:rsidR="003B56EA" w:rsidRDefault="003B56EA" w:rsidP="003B56EA">
      <w:pPr>
        <w:pStyle w:val="Textbody"/>
        <w:jc w:val="both"/>
        <w:rPr>
          <w:rFonts w:ascii="Georgia" w:hAnsi="Georgia"/>
        </w:rPr>
      </w:pPr>
      <w:r>
        <w:rPr>
          <w:rFonts w:ascii="Georgia" w:hAnsi="Georgia"/>
          <w:sz w:val="22"/>
        </w:rPr>
        <w:t xml:space="preserve">Presenters will be asked stand near their poster to discuss with participants for at least half of the lunchtime period. </w:t>
      </w:r>
    </w:p>
    <w:p w14:paraId="6A79E461" w14:textId="77777777" w:rsidR="003B56EA" w:rsidRDefault="003B56EA" w:rsidP="003B56EA">
      <w:pPr>
        <w:pStyle w:val="Textbody"/>
        <w:jc w:val="both"/>
        <w:rPr>
          <w:rFonts w:ascii="Georgia" w:hAnsi="Georgia"/>
          <w:sz w:val="22"/>
        </w:rPr>
      </w:pPr>
      <w:r>
        <w:rPr>
          <w:rFonts w:ascii="Georgia" w:hAnsi="Georgia"/>
          <w:sz w:val="22"/>
        </w:rPr>
        <w:t xml:space="preserve">Abstracts should be no more than 300 words, outlining the nature and purpose of poster presentations. Abstracts should include the title of the poster, the names of presenting and other authors, and their professional role and affiliation. </w:t>
      </w:r>
    </w:p>
    <w:p w14:paraId="613B59D8" w14:textId="77777777" w:rsidR="003B56EA" w:rsidRDefault="003B56EA" w:rsidP="003B56EA">
      <w:pPr>
        <w:pStyle w:val="Textbody"/>
        <w:jc w:val="both"/>
        <w:rPr>
          <w:rFonts w:ascii="Georgia" w:eastAsia="ArialMT" w:hAnsi="Georgia" w:cs="ArialMT"/>
          <w:color w:val="000000"/>
          <w:sz w:val="22"/>
        </w:rPr>
      </w:pPr>
    </w:p>
    <w:p w14:paraId="3CF28FEE" w14:textId="77777777" w:rsidR="003B56EA" w:rsidRDefault="003B56EA" w:rsidP="003B56EA">
      <w:pPr>
        <w:pStyle w:val="NoSpacing"/>
        <w:rPr>
          <w:rFonts w:ascii="Georgia" w:eastAsia="ArialMT" w:hAnsi="Georgia"/>
          <w:sz w:val="22"/>
          <w:szCs w:val="22"/>
        </w:rPr>
      </w:pPr>
      <w:r>
        <w:rPr>
          <w:rFonts w:ascii="Georgia" w:eastAsia="ArialMT" w:hAnsi="Georgia"/>
          <w:sz w:val="22"/>
          <w:szCs w:val="22"/>
        </w:rPr>
        <w:t xml:space="preserve">Deadline for abstract submissions is </w:t>
      </w:r>
      <w:r>
        <w:rPr>
          <w:rFonts w:ascii="Georgia" w:eastAsia="ArialMT" w:hAnsi="Georgia"/>
          <w:sz w:val="22"/>
          <w:szCs w:val="22"/>
          <w:u w:val="single"/>
        </w:rPr>
        <w:t>Friday 17 April 2020</w:t>
      </w:r>
      <w:r>
        <w:rPr>
          <w:rFonts w:ascii="Georgia" w:eastAsia="ArialMT" w:hAnsi="Georgia"/>
          <w:sz w:val="22"/>
          <w:szCs w:val="22"/>
        </w:rPr>
        <w:t xml:space="preserve"> </w:t>
      </w:r>
    </w:p>
    <w:p w14:paraId="40887CD8" w14:textId="77777777" w:rsidR="003B56EA" w:rsidRDefault="003B56EA" w:rsidP="003B56EA">
      <w:pPr>
        <w:pStyle w:val="NoSpacing"/>
        <w:rPr>
          <w:rFonts w:ascii="Georgia" w:eastAsia="ArialMT" w:hAnsi="Georgia"/>
          <w:sz w:val="22"/>
          <w:szCs w:val="22"/>
        </w:rPr>
      </w:pPr>
    </w:p>
    <w:p w14:paraId="4F2A4D13" w14:textId="77777777" w:rsidR="003B56EA" w:rsidRDefault="003B56EA" w:rsidP="003B56EA">
      <w:pPr>
        <w:pStyle w:val="NoSpacing"/>
        <w:rPr>
          <w:rFonts w:ascii="Georgia" w:hAnsi="Georgia"/>
          <w:sz w:val="22"/>
          <w:szCs w:val="22"/>
        </w:rPr>
      </w:pPr>
      <w:r>
        <w:rPr>
          <w:rFonts w:ascii="Georgia" w:eastAsia="ArialMT" w:hAnsi="Georgia"/>
          <w:sz w:val="22"/>
          <w:szCs w:val="22"/>
        </w:rPr>
        <w:t xml:space="preserve">Abstracts should be sent to </w:t>
      </w:r>
      <w:hyperlink r:id="rId5" w:history="1">
        <w:r>
          <w:rPr>
            <w:rStyle w:val="InternetLink"/>
            <w:rFonts w:ascii="Georgia" w:eastAsia="ArialMT" w:hAnsi="Georgia" w:cs="ArialMT"/>
            <w:color w:val="000000"/>
            <w:sz w:val="22"/>
            <w:szCs w:val="22"/>
          </w:rPr>
          <w:t>facultyhp@apothecaries.org</w:t>
        </w:r>
      </w:hyperlink>
      <w:r>
        <w:rPr>
          <w:rFonts w:ascii="Georgia" w:eastAsia="ArialMT" w:hAnsi="Georgia"/>
          <w:sz w:val="22"/>
          <w:szCs w:val="22"/>
        </w:rPr>
        <w:t xml:space="preserve"> with the subject line “Empire symposium poster abstract” and the abstract</w:t>
      </w:r>
      <w:r>
        <w:rPr>
          <w:rFonts w:ascii="Georgia" w:eastAsia="ArialMT" w:hAnsi="Georgia"/>
          <w:color w:val="0000FF"/>
          <w:sz w:val="22"/>
          <w:szCs w:val="22"/>
        </w:rPr>
        <w:t xml:space="preserve"> </w:t>
      </w:r>
      <w:r>
        <w:rPr>
          <w:rFonts w:ascii="Georgia" w:eastAsia="ArialMT" w:hAnsi="Georgia"/>
          <w:sz w:val="22"/>
          <w:szCs w:val="22"/>
        </w:rPr>
        <w:t xml:space="preserve">as a Microsoft Word document attachment. </w:t>
      </w:r>
    </w:p>
    <w:p w14:paraId="24DBAD3E" w14:textId="77777777" w:rsidR="003B56EA" w:rsidRDefault="003B56EA" w:rsidP="003B56EA">
      <w:pPr>
        <w:pStyle w:val="NoSpacing"/>
        <w:rPr>
          <w:rFonts w:ascii="Georgia" w:hAnsi="Georgia"/>
          <w:sz w:val="22"/>
          <w:szCs w:val="22"/>
        </w:rPr>
      </w:pPr>
    </w:p>
    <w:p w14:paraId="1A91E71D" w14:textId="77777777" w:rsidR="003B56EA" w:rsidRDefault="003B56EA" w:rsidP="003B56EA">
      <w:pPr>
        <w:pStyle w:val="NoSpacing"/>
        <w:rPr>
          <w:rFonts w:ascii="Georgia" w:hAnsi="Georgia"/>
          <w:sz w:val="22"/>
          <w:szCs w:val="22"/>
        </w:rPr>
      </w:pPr>
      <w:r>
        <w:rPr>
          <w:rFonts w:ascii="Georgia" w:hAnsi="Georgia"/>
          <w:sz w:val="22"/>
          <w:szCs w:val="22"/>
        </w:rPr>
        <w:t xml:space="preserve">Abstracts will be reviewed by the organising committee, and those accepted will be notified by email by Monday </w:t>
      </w:r>
      <w:r>
        <w:rPr>
          <w:rFonts w:ascii="Georgia" w:hAnsi="Georgia"/>
          <w:sz w:val="22"/>
          <w:szCs w:val="22"/>
          <w:u w:val="single"/>
        </w:rPr>
        <w:t>27 April 2018</w:t>
      </w:r>
      <w:r>
        <w:rPr>
          <w:rFonts w:ascii="Georgia" w:hAnsi="Georgia"/>
          <w:sz w:val="22"/>
          <w:szCs w:val="22"/>
        </w:rPr>
        <w:t xml:space="preserve">. </w:t>
      </w:r>
    </w:p>
    <w:p w14:paraId="6A5BF0DD" w14:textId="77777777" w:rsidR="003B56EA" w:rsidRDefault="003B56EA" w:rsidP="003B56EA">
      <w:pPr>
        <w:pStyle w:val="NoSpacing"/>
        <w:rPr>
          <w:rFonts w:ascii="Georgia" w:hAnsi="Georgia"/>
          <w:sz w:val="22"/>
          <w:szCs w:val="22"/>
        </w:rPr>
      </w:pPr>
    </w:p>
    <w:p w14:paraId="64344A5D" w14:textId="77777777" w:rsidR="003B56EA" w:rsidRDefault="003B56EA" w:rsidP="003B56EA">
      <w:pPr>
        <w:pStyle w:val="NoSpacing"/>
        <w:rPr>
          <w:i/>
          <w:sz w:val="22"/>
          <w:szCs w:val="22"/>
        </w:rPr>
      </w:pPr>
      <w:r>
        <w:rPr>
          <w:rFonts w:ascii="Georgia" w:hAnsi="Georgia"/>
          <w:i/>
          <w:sz w:val="22"/>
          <w:szCs w:val="22"/>
        </w:rPr>
        <w:t>Please note: Presenters must be registered to attend within a week of acceptance or their work will not be displayed.</w:t>
      </w:r>
      <w:r>
        <w:rPr>
          <w:i/>
          <w:sz w:val="22"/>
          <w:szCs w:val="22"/>
        </w:rPr>
        <w:t xml:space="preserve"> </w:t>
      </w:r>
    </w:p>
    <w:p w14:paraId="4515CA32" w14:textId="77777777" w:rsidR="003B56EA" w:rsidRDefault="003B56EA" w:rsidP="003B56EA">
      <w:pPr>
        <w:jc w:val="both"/>
        <w:rPr>
          <w:rFonts w:ascii="Georgia" w:hAnsi="Georgia"/>
          <w:b/>
          <w:i/>
          <w:iCs/>
          <w:sz w:val="22"/>
          <w:szCs w:val="22"/>
        </w:rPr>
      </w:pPr>
    </w:p>
    <w:p w14:paraId="6FFAB607" w14:textId="77777777" w:rsidR="00A16424" w:rsidRDefault="00A16424"/>
    <w:sectPr w:rsidR="00A16424" w:rsidSect="000275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8277E"/>
    <w:multiLevelType w:val="multilevel"/>
    <w:tmpl w:val="87DA49D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EA"/>
    <w:rsid w:val="000275C6"/>
    <w:rsid w:val="003B56EA"/>
    <w:rsid w:val="004E4F8E"/>
    <w:rsid w:val="005F7DC7"/>
    <w:rsid w:val="007E5914"/>
    <w:rsid w:val="00A1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6887"/>
  <w15:chartTrackingRefBased/>
  <w15:docId w15:val="{56E56691-526E-4B71-AA73-7E508AAB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6EA"/>
    <w:pPr>
      <w:spacing w:after="0" w:line="240" w:lineRule="auto"/>
    </w:pPr>
    <w:rPr>
      <w:rFonts w:ascii="Times New Roman" w:eastAsia="Times New Roman" w:hAnsi="Times New Roman" w:cs="Times New Roman"/>
      <w:sz w:val="24"/>
      <w:szCs w:val="24"/>
    </w:rPr>
  </w:style>
  <w:style w:type="paragraph" w:customStyle="1" w:styleId="Textbody">
    <w:name w:val="Text body"/>
    <w:basedOn w:val="Normal"/>
    <w:rsid w:val="003B56EA"/>
    <w:pPr>
      <w:widowControl w:val="0"/>
      <w:tabs>
        <w:tab w:val="left" w:pos="709"/>
      </w:tabs>
      <w:suppressAutoHyphens/>
      <w:spacing w:after="120" w:line="200" w:lineRule="atLeast"/>
    </w:pPr>
    <w:rPr>
      <w:rFonts w:eastAsia="Arial" w:cs="Tahoma"/>
      <w:color w:val="00000A"/>
      <w:lang w:bidi="en-US"/>
    </w:rPr>
  </w:style>
  <w:style w:type="character" w:customStyle="1" w:styleId="InternetLink">
    <w:name w:val="Internet Link"/>
    <w:rsid w:val="003B56EA"/>
    <w:rPr>
      <w:color w:val="00008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4596">
      <w:bodyDiv w:val="1"/>
      <w:marLeft w:val="0"/>
      <w:marRight w:val="0"/>
      <w:marTop w:val="0"/>
      <w:marBottom w:val="0"/>
      <w:divBdr>
        <w:top w:val="none" w:sz="0" w:space="0" w:color="auto"/>
        <w:left w:val="none" w:sz="0" w:space="0" w:color="auto"/>
        <w:bottom w:val="none" w:sz="0" w:space="0" w:color="auto"/>
        <w:right w:val="none" w:sz="0" w:space="0" w:color="auto"/>
      </w:divBdr>
    </w:div>
    <w:div w:id="17771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ultyhp@apotheca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&amp; Philosophy FACULTY</dc:creator>
  <cp:keywords/>
  <dc:description/>
  <cp:lastModifiedBy>History &amp; Philosophy FACULTY</cp:lastModifiedBy>
  <cp:revision>2</cp:revision>
  <dcterms:created xsi:type="dcterms:W3CDTF">2020-02-05T16:05:00Z</dcterms:created>
  <dcterms:modified xsi:type="dcterms:W3CDTF">2020-02-05T16:05:00Z</dcterms:modified>
</cp:coreProperties>
</file>